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B8F913" w14:textId="77777777" w:rsidR="006E672C" w:rsidRDefault="006E672C" w:rsidP="000645FC">
      <w:pPr>
        <w:spacing w:line="480" w:lineRule="auto"/>
        <w:jc w:val="center"/>
        <w:rPr>
          <w:sz w:val="24"/>
          <w:szCs w:val="24"/>
        </w:rPr>
      </w:pPr>
    </w:p>
    <w:p w14:paraId="47A899CB" w14:textId="77777777" w:rsidR="006E672C" w:rsidRDefault="006E672C" w:rsidP="000645FC">
      <w:pPr>
        <w:spacing w:line="480" w:lineRule="auto"/>
        <w:jc w:val="center"/>
        <w:rPr>
          <w:sz w:val="24"/>
          <w:szCs w:val="24"/>
        </w:rPr>
      </w:pPr>
    </w:p>
    <w:p w14:paraId="4A31F55F" w14:textId="77777777" w:rsidR="006E672C" w:rsidRDefault="006E672C" w:rsidP="000645FC">
      <w:pPr>
        <w:spacing w:line="480" w:lineRule="auto"/>
        <w:jc w:val="center"/>
        <w:rPr>
          <w:sz w:val="24"/>
          <w:szCs w:val="24"/>
        </w:rPr>
      </w:pPr>
    </w:p>
    <w:p w14:paraId="657DFE51" w14:textId="77777777" w:rsidR="006E672C" w:rsidRDefault="006E672C" w:rsidP="000645FC">
      <w:pPr>
        <w:spacing w:line="480" w:lineRule="auto"/>
        <w:jc w:val="center"/>
        <w:rPr>
          <w:sz w:val="24"/>
          <w:szCs w:val="24"/>
        </w:rPr>
      </w:pPr>
    </w:p>
    <w:p w14:paraId="616A3F82" w14:textId="77777777" w:rsidR="006E672C" w:rsidRDefault="006E672C" w:rsidP="000645FC">
      <w:pPr>
        <w:spacing w:line="480" w:lineRule="auto"/>
        <w:jc w:val="center"/>
        <w:rPr>
          <w:sz w:val="24"/>
          <w:szCs w:val="24"/>
        </w:rPr>
      </w:pPr>
    </w:p>
    <w:p w14:paraId="3340547C" w14:textId="77777777" w:rsidR="006E672C" w:rsidRDefault="006E672C" w:rsidP="000645FC">
      <w:pPr>
        <w:spacing w:line="480" w:lineRule="auto"/>
        <w:jc w:val="center"/>
        <w:rPr>
          <w:sz w:val="24"/>
          <w:szCs w:val="24"/>
        </w:rPr>
      </w:pPr>
    </w:p>
    <w:p w14:paraId="03467040" w14:textId="77777777" w:rsidR="006E672C" w:rsidRDefault="006E672C" w:rsidP="000645FC">
      <w:pPr>
        <w:spacing w:line="480" w:lineRule="auto"/>
        <w:jc w:val="center"/>
        <w:rPr>
          <w:sz w:val="24"/>
          <w:szCs w:val="24"/>
        </w:rPr>
      </w:pPr>
    </w:p>
    <w:p w14:paraId="63F0C69B" w14:textId="77777777" w:rsidR="006E672C" w:rsidRDefault="006E672C" w:rsidP="000645FC">
      <w:pPr>
        <w:spacing w:line="480" w:lineRule="auto"/>
        <w:jc w:val="center"/>
        <w:rPr>
          <w:sz w:val="24"/>
          <w:szCs w:val="24"/>
        </w:rPr>
      </w:pPr>
    </w:p>
    <w:p w14:paraId="51C44916" w14:textId="404CF8C7" w:rsidR="006803D4" w:rsidRPr="000645FC" w:rsidRDefault="00E716DF" w:rsidP="000645FC">
      <w:pPr>
        <w:spacing w:line="480" w:lineRule="auto"/>
        <w:jc w:val="center"/>
        <w:rPr>
          <w:sz w:val="24"/>
          <w:szCs w:val="24"/>
        </w:rPr>
      </w:pPr>
      <w:r w:rsidRPr="000645FC">
        <w:rPr>
          <w:sz w:val="24"/>
          <w:szCs w:val="24"/>
        </w:rPr>
        <w:t>Cultural issues in Post-traumatic stress disorder.</w:t>
      </w:r>
    </w:p>
    <w:p w14:paraId="0CC51DD7" w14:textId="6484B600" w:rsidR="000645FC" w:rsidRPr="000645FC" w:rsidRDefault="00E716DF" w:rsidP="000645FC">
      <w:pPr>
        <w:spacing w:line="480" w:lineRule="auto"/>
        <w:jc w:val="center"/>
        <w:rPr>
          <w:sz w:val="24"/>
          <w:szCs w:val="24"/>
        </w:rPr>
      </w:pPr>
      <w:r w:rsidRPr="000645FC">
        <w:rPr>
          <w:sz w:val="24"/>
          <w:szCs w:val="24"/>
        </w:rPr>
        <w:t>Student name</w:t>
      </w:r>
    </w:p>
    <w:p w14:paraId="524706AD" w14:textId="0EA1B826" w:rsidR="000645FC" w:rsidRPr="000645FC" w:rsidRDefault="00E716DF" w:rsidP="000645FC">
      <w:pPr>
        <w:spacing w:line="480" w:lineRule="auto"/>
        <w:jc w:val="center"/>
        <w:rPr>
          <w:sz w:val="24"/>
          <w:szCs w:val="24"/>
        </w:rPr>
      </w:pPr>
      <w:r w:rsidRPr="000645FC">
        <w:rPr>
          <w:sz w:val="24"/>
          <w:szCs w:val="24"/>
        </w:rPr>
        <w:t>Institution affiliations.</w:t>
      </w:r>
    </w:p>
    <w:p w14:paraId="3D8A428C" w14:textId="3CDEA21F" w:rsidR="000645FC" w:rsidRPr="000645FC" w:rsidRDefault="00E716DF" w:rsidP="000645FC">
      <w:pPr>
        <w:spacing w:line="480" w:lineRule="auto"/>
        <w:jc w:val="center"/>
        <w:rPr>
          <w:sz w:val="24"/>
          <w:szCs w:val="24"/>
        </w:rPr>
      </w:pPr>
      <w:r w:rsidRPr="000645FC">
        <w:rPr>
          <w:sz w:val="24"/>
          <w:szCs w:val="24"/>
        </w:rPr>
        <w:t>Date</w:t>
      </w:r>
    </w:p>
    <w:p w14:paraId="19A3B4C5" w14:textId="385AAFA0" w:rsidR="000645FC" w:rsidRDefault="00E716DF">
      <w:r>
        <w:br w:type="page"/>
      </w:r>
    </w:p>
    <w:p w14:paraId="0F3D763B" w14:textId="1B32BDA4" w:rsidR="00C67FA5" w:rsidRPr="00C67FA5" w:rsidRDefault="00C67FA5" w:rsidP="00C67FA5">
      <w:pPr>
        <w:spacing w:line="480" w:lineRule="auto"/>
        <w:ind w:firstLine="720"/>
        <w:jc w:val="center"/>
        <w:rPr>
          <w:rFonts w:cs="Times New Roman"/>
          <w:b/>
          <w:bCs/>
          <w:sz w:val="24"/>
          <w:szCs w:val="24"/>
        </w:rPr>
      </w:pPr>
      <w:r w:rsidRPr="00C67FA5">
        <w:rPr>
          <w:rFonts w:cs="Times New Roman"/>
          <w:b/>
          <w:bCs/>
          <w:sz w:val="24"/>
          <w:szCs w:val="24"/>
        </w:rPr>
        <w:lastRenderedPageBreak/>
        <w:t>CULTURAL ISSUES AND PTSD</w:t>
      </w:r>
    </w:p>
    <w:p w14:paraId="4410A382" w14:textId="5B2400BF" w:rsidR="00F14E34" w:rsidRDefault="00E716DF" w:rsidP="000645FC">
      <w:pPr>
        <w:spacing w:line="480" w:lineRule="auto"/>
        <w:ind w:firstLine="720"/>
        <w:jc w:val="both"/>
        <w:rPr>
          <w:rFonts w:cs="Times New Roman"/>
          <w:sz w:val="24"/>
          <w:szCs w:val="24"/>
        </w:rPr>
      </w:pPr>
      <w:r w:rsidRPr="00B93132">
        <w:rPr>
          <w:rFonts w:cs="Times New Roman"/>
          <w:sz w:val="24"/>
          <w:szCs w:val="24"/>
        </w:rPr>
        <w:t xml:space="preserve">Post-traumatic Stress Disorder (PTSD) refers to a condition by which a person fails to make progress after witnessing or experiencing a </w:t>
      </w:r>
      <w:r w:rsidRPr="00B93132">
        <w:rPr>
          <w:rFonts w:cs="Times New Roman"/>
          <w:sz w:val="24"/>
          <w:szCs w:val="24"/>
        </w:rPr>
        <w:t>terrifying incidence. This condition is prone and may progress to months or even years provided that triggers that caused the trauma is refreshed every time.  Patients suffering from PTSD experience many symptoms ranging from cognitive problems, behavioral</w:t>
      </w:r>
      <w:r w:rsidRPr="00B93132">
        <w:rPr>
          <w:rFonts w:cs="Times New Roman"/>
          <w:sz w:val="24"/>
          <w:szCs w:val="24"/>
        </w:rPr>
        <w:t xml:space="preserve"> and mental instabilities, and mood and sleep disorders. The common visible symptoms manifest themselves through nightmares, social segregation, emotional detachments, rigorous anxiety, and loss of interest in social and physical activities</w:t>
      </w:r>
      <w:r>
        <w:rPr>
          <w:rFonts w:cs="Times New Roman"/>
          <w:sz w:val="24"/>
          <w:szCs w:val="24"/>
        </w:rPr>
        <w:t>. thus, this res</w:t>
      </w:r>
      <w:r>
        <w:rPr>
          <w:rFonts w:cs="Times New Roman"/>
          <w:sz w:val="24"/>
          <w:szCs w:val="24"/>
        </w:rPr>
        <w:t>earch analyses peer-reviewed articles to determine how culture and cultural differences affect diagnosis, treatment, and prevention of post-traumatic stress disorder.</w:t>
      </w:r>
    </w:p>
    <w:p w14:paraId="157BFE7A" w14:textId="181C902F" w:rsidR="00F14E34" w:rsidRDefault="00E716DF" w:rsidP="000645FC">
      <w:pPr>
        <w:spacing w:line="480" w:lineRule="auto"/>
        <w:ind w:firstLine="720"/>
        <w:jc w:val="both"/>
        <w:rPr>
          <w:rFonts w:cs="Times New Roman"/>
          <w:sz w:val="24"/>
          <w:szCs w:val="24"/>
        </w:rPr>
      </w:pPr>
      <w:r>
        <w:rPr>
          <w:rFonts w:cs="Times New Roman"/>
          <w:sz w:val="24"/>
          <w:szCs w:val="24"/>
        </w:rPr>
        <w:t>According to the article by (Rooyen et al, 2012), cultural context plays an important rol</w:t>
      </w:r>
      <w:r>
        <w:rPr>
          <w:rFonts w:cs="Times New Roman"/>
          <w:sz w:val="24"/>
          <w:szCs w:val="24"/>
        </w:rPr>
        <w:t xml:space="preserve">e in the recovery of a patient with PTSD. The research argues that </w:t>
      </w:r>
      <w:r w:rsidR="0061098B">
        <w:rPr>
          <w:rFonts w:cs="Times New Roman"/>
          <w:sz w:val="24"/>
          <w:szCs w:val="24"/>
        </w:rPr>
        <w:t xml:space="preserve">culture influences how a person handles intrusive memories, how focused a person is, and how culture influences the recovery of a patient. For instance, good support from the society helps a patient to faster recovery while negative support may lead to depression, suicidal thoughts, anxiety attacks, and social interaction disorders such as </w:t>
      </w:r>
      <w:r w:rsidR="0061098B" w:rsidRPr="008F46B0">
        <w:rPr>
          <w:rFonts w:cs="Times New Roman"/>
          <w:sz w:val="24"/>
          <w:szCs w:val="24"/>
        </w:rPr>
        <w:t>Attention deficit hyperactive disorder</w:t>
      </w:r>
      <w:r w:rsidR="0061098B">
        <w:rPr>
          <w:rFonts w:cs="Times New Roman"/>
          <w:sz w:val="24"/>
          <w:szCs w:val="24"/>
        </w:rPr>
        <w:t xml:space="preserve"> (ADHD). Moreover, some cultures do not believe in the existence of mental illnesses therefore patients may be afraid to seek treatment due o the thoughts of how might be perceived by society in the future. </w:t>
      </w:r>
      <w:r w:rsidR="00797465">
        <w:rPr>
          <w:rFonts w:cs="Times New Roman"/>
          <w:sz w:val="24"/>
          <w:szCs w:val="24"/>
        </w:rPr>
        <w:t xml:space="preserve">Furthermore, stereotypes influence the ability of a person to seek medical care concerning post-traumatic stress disorder. A stereotype is a conventional, formulaic, and often simplified or exaggerated conception about a concept, idea, image, or situation. </w:t>
      </w:r>
      <w:r w:rsidR="0074019F">
        <w:rPr>
          <w:rFonts w:cs="Times New Roman"/>
          <w:sz w:val="24"/>
          <w:szCs w:val="24"/>
        </w:rPr>
        <w:t xml:space="preserve">This article suggests that society should allow patients to openly communicate about the traumatic issues so that it can fasten their recovery process. </w:t>
      </w:r>
      <w:r w:rsidR="0061098B">
        <w:rPr>
          <w:rFonts w:cs="Times New Roman"/>
          <w:sz w:val="24"/>
          <w:szCs w:val="24"/>
        </w:rPr>
        <w:t xml:space="preserve">This source is useful in the current research because it </w:t>
      </w:r>
      <w:r w:rsidR="00EA11A3">
        <w:rPr>
          <w:rFonts w:cs="Times New Roman"/>
          <w:sz w:val="24"/>
          <w:szCs w:val="24"/>
        </w:rPr>
        <w:t>shows that the negative cultural perspective of Post-</w:t>
      </w:r>
      <w:r w:rsidR="00EA11A3">
        <w:rPr>
          <w:rFonts w:cs="Times New Roman"/>
          <w:sz w:val="24"/>
          <w:szCs w:val="24"/>
        </w:rPr>
        <w:lastRenderedPageBreak/>
        <w:t>traumatic stress disorder can lead to a lack of treatment, therefore, bring further mental, physical and social difficulties.</w:t>
      </w:r>
    </w:p>
    <w:p w14:paraId="3F4FE9CB" w14:textId="79D8685F" w:rsidR="00A02747" w:rsidRDefault="00E716DF" w:rsidP="000645FC">
      <w:pPr>
        <w:spacing w:line="480" w:lineRule="auto"/>
        <w:ind w:firstLine="720"/>
        <w:jc w:val="both"/>
        <w:rPr>
          <w:rFonts w:cs="Times New Roman"/>
          <w:sz w:val="24"/>
          <w:szCs w:val="24"/>
        </w:rPr>
      </w:pPr>
      <w:r>
        <w:rPr>
          <w:rFonts w:cs="Times New Roman"/>
          <w:sz w:val="24"/>
          <w:szCs w:val="24"/>
        </w:rPr>
        <w:t>In another research by (Schneider et al, 2018), stigmatization from society increases with increased levels of post-traumatic stress disorder. Mental illnesses were viewed as the second major cause of stigmatization. Stigmatization is th</w:t>
      </w:r>
      <w:r>
        <w:rPr>
          <w:rFonts w:cs="Times New Roman"/>
          <w:sz w:val="24"/>
          <w:szCs w:val="24"/>
        </w:rPr>
        <w:t>e process of characterizing and disgracing a person based on physical appearance or mental and psychological conditions. The articles argue that in most cultures, children who have suffered child or sexual abuse, and soldier from the war may suffer post-tr</w:t>
      </w:r>
      <w:r>
        <w:rPr>
          <w:rFonts w:cs="Times New Roman"/>
          <w:sz w:val="24"/>
          <w:szCs w:val="24"/>
        </w:rPr>
        <w:t>aumatic stress disorder leading to their discrimination to be mentally unfit to interact with other. This is especially hard for schoolchildren. This may cause the victim to be emotionally numb, depressed on socially distant. The article suggests the utili</w:t>
      </w:r>
      <w:r>
        <w:rPr>
          <w:rFonts w:cs="Times New Roman"/>
          <w:sz w:val="24"/>
          <w:szCs w:val="24"/>
        </w:rPr>
        <w:t xml:space="preserve">zation of psychotherapy to allow victims to recover before they can start socialization with society. This peer-reviewed article is important </w:t>
      </w:r>
      <w:r w:rsidR="0074019F">
        <w:rPr>
          <w:rFonts w:cs="Times New Roman"/>
          <w:sz w:val="24"/>
          <w:szCs w:val="24"/>
        </w:rPr>
        <w:t>because it focuses on cultural stigmatization, its effects on Post-traumatic stress disorder patients, and how the society and the medical practitioners can hel</w:t>
      </w:r>
      <w:r w:rsidR="00797465">
        <w:rPr>
          <w:rFonts w:cs="Times New Roman"/>
          <w:sz w:val="24"/>
          <w:szCs w:val="24"/>
        </w:rPr>
        <w:t xml:space="preserve">p </w:t>
      </w:r>
      <w:r w:rsidR="0074019F">
        <w:rPr>
          <w:rFonts w:cs="Times New Roman"/>
          <w:sz w:val="24"/>
          <w:szCs w:val="24"/>
        </w:rPr>
        <w:t>deal with stigmatization to help the faster recovery of patients.</w:t>
      </w:r>
    </w:p>
    <w:p w14:paraId="3C144CE2" w14:textId="5FA0976E" w:rsidR="00591A83" w:rsidRDefault="00E716DF" w:rsidP="000645FC">
      <w:pPr>
        <w:spacing w:line="480" w:lineRule="auto"/>
        <w:ind w:firstLine="720"/>
        <w:jc w:val="both"/>
        <w:rPr>
          <w:rFonts w:cs="Times New Roman"/>
          <w:sz w:val="24"/>
          <w:szCs w:val="24"/>
        </w:rPr>
      </w:pPr>
      <w:r>
        <w:rPr>
          <w:rFonts w:cs="Times New Roman"/>
          <w:sz w:val="24"/>
          <w:szCs w:val="24"/>
        </w:rPr>
        <w:t>Furthermore, an article by (Wortman et al, 2012) talks about how different cultural religions affect post-traumatic stress disorder. Among som</w:t>
      </w:r>
      <w:r>
        <w:rPr>
          <w:rFonts w:cs="Times New Roman"/>
          <w:sz w:val="24"/>
          <w:szCs w:val="24"/>
        </w:rPr>
        <w:t>e cultures, religious people believe that spiritual struggle is the main cause of Post-traumatic stress disorder. However, the article says that the evil spirit reappraisal had no connection to the emergence and treatment of PTSD. However, the article argu</w:t>
      </w:r>
      <w:r>
        <w:rPr>
          <w:rFonts w:cs="Times New Roman"/>
          <w:sz w:val="24"/>
          <w:szCs w:val="24"/>
        </w:rPr>
        <w:t>es that religion can be a positive factor is the diagnosis of PTSD. That is, people that are spiritually involved are less likely to suffer post-traumatic stress disorder compared t those that are not. The study suggests the utilization of cognitive therap</w:t>
      </w:r>
      <w:r>
        <w:rPr>
          <w:rFonts w:cs="Times New Roman"/>
          <w:sz w:val="24"/>
          <w:szCs w:val="24"/>
        </w:rPr>
        <w:t xml:space="preserve">y processing for the treatment of Post-traumatic stress disorder. Therefore, this article is important to my current research because it focuses on understanding cultural religion and their misunderstandings towards post-traumatic </w:t>
      </w:r>
      <w:r>
        <w:rPr>
          <w:rFonts w:cs="Times New Roman"/>
          <w:sz w:val="24"/>
          <w:szCs w:val="24"/>
        </w:rPr>
        <w:lastRenderedPageBreak/>
        <w:t>stress disorder. That is,</w:t>
      </w:r>
      <w:r>
        <w:rPr>
          <w:rFonts w:cs="Times New Roman"/>
          <w:sz w:val="24"/>
          <w:szCs w:val="24"/>
        </w:rPr>
        <w:t xml:space="preserve"> it illustrates both the positive and the negative roles of religion is a post-traumatic stress disorder.</w:t>
      </w:r>
    </w:p>
    <w:p w14:paraId="0E2A0D50" w14:textId="59D5CC26" w:rsidR="00745CE9" w:rsidRDefault="00E716DF" w:rsidP="000645FC">
      <w:pPr>
        <w:spacing w:line="480" w:lineRule="auto"/>
        <w:ind w:firstLine="720"/>
        <w:jc w:val="both"/>
        <w:rPr>
          <w:rFonts w:cs="Times New Roman"/>
          <w:sz w:val="24"/>
          <w:szCs w:val="24"/>
        </w:rPr>
      </w:pPr>
      <w:r w:rsidRPr="00B93132">
        <w:rPr>
          <w:rFonts w:cs="Times New Roman"/>
          <w:sz w:val="24"/>
          <w:szCs w:val="24"/>
        </w:rPr>
        <w:t>In conclusion, Post-Traumatic Stress Disorder is caused when a person experiences a distressing event or sees a loved one experience the distressing e</w:t>
      </w:r>
      <w:r w:rsidRPr="00B93132">
        <w:rPr>
          <w:rFonts w:cs="Times New Roman"/>
          <w:sz w:val="24"/>
          <w:szCs w:val="24"/>
        </w:rPr>
        <w:t xml:space="preserve">vent. A patient with PTSD may suffer nightmares, have difficulties in social congregations, maybe emotionally detached, and may lack interest in social, physical, and team activities. Therefore, as nurses and medical practitioners, understanding the </w:t>
      </w:r>
      <w:r>
        <w:rPr>
          <w:rFonts w:cs="Times New Roman"/>
          <w:sz w:val="24"/>
          <w:szCs w:val="24"/>
        </w:rPr>
        <w:t>cultur</w:t>
      </w:r>
      <w:r>
        <w:rPr>
          <w:rFonts w:cs="Times New Roman"/>
          <w:sz w:val="24"/>
          <w:szCs w:val="24"/>
        </w:rPr>
        <w:t xml:space="preserve">al </w:t>
      </w:r>
      <w:r w:rsidRPr="00B93132">
        <w:rPr>
          <w:rFonts w:cs="Times New Roman"/>
          <w:sz w:val="24"/>
          <w:szCs w:val="24"/>
        </w:rPr>
        <w:t>issues facing Post-Traumatic Stress disorder patients can help in determining the best way of treating them.</w:t>
      </w:r>
      <w:r>
        <w:rPr>
          <w:rFonts w:cs="Times New Roman"/>
          <w:sz w:val="24"/>
          <w:szCs w:val="24"/>
        </w:rPr>
        <w:t xml:space="preserve"> These cultural issues involve religion, stereotypes, and stigmatization.</w:t>
      </w:r>
      <w:r w:rsidRPr="00B93132">
        <w:rPr>
          <w:rFonts w:cs="Times New Roman"/>
          <w:sz w:val="24"/>
          <w:szCs w:val="24"/>
        </w:rPr>
        <w:t xml:space="preserve"> Generally, mental breakdown and anxiety disorders can be prevented thro</w:t>
      </w:r>
      <w:r w:rsidRPr="00B93132">
        <w:rPr>
          <w:rFonts w:cs="Times New Roman"/>
          <w:sz w:val="24"/>
          <w:szCs w:val="24"/>
        </w:rPr>
        <w:t>ugh early diagnosis and treatment. Physiotherapists advise this therapy because it helps in direct dealing with the trauma and does not entail the use or consumption of medicine, which may be equally expensive to some of this group of people</w:t>
      </w:r>
      <w:r w:rsidR="00960826">
        <w:rPr>
          <w:rFonts w:cs="Times New Roman"/>
          <w:sz w:val="24"/>
          <w:szCs w:val="24"/>
        </w:rPr>
        <w:t>.</w:t>
      </w:r>
    </w:p>
    <w:p w14:paraId="7A05B940" w14:textId="48A0B839" w:rsidR="00B06448" w:rsidRDefault="00E716DF">
      <w:pPr>
        <w:rPr>
          <w:rFonts w:cs="Times New Roman"/>
          <w:sz w:val="24"/>
          <w:szCs w:val="24"/>
        </w:rPr>
      </w:pPr>
      <w:r>
        <w:rPr>
          <w:rFonts w:cs="Times New Roman"/>
          <w:sz w:val="24"/>
          <w:szCs w:val="24"/>
        </w:rPr>
        <w:br w:type="page"/>
      </w:r>
    </w:p>
    <w:p w14:paraId="58C832CE" w14:textId="77777777" w:rsidR="00B06448" w:rsidRDefault="00B06448" w:rsidP="00745CE9">
      <w:pPr>
        <w:spacing w:line="480" w:lineRule="auto"/>
        <w:ind w:firstLine="720"/>
        <w:jc w:val="both"/>
        <w:rPr>
          <w:rFonts w:cs="Times New Roman"/>
          <w:sz w:val="24"/>
          <w:szCs w:val="24"/>
        </w:rPr>
      </w:pPr>
    </w:p>
    <w:p w14:paraId="04F65E94" w14:textId="67FB2BBB" w:rsidR="00960826" w:rsidRDefault="00E716DF" w:rsidP="000645FC">
      <w:pPr>
        <w:spacing w:line="480" w:lineRule="auto"/>
        <w:ind w:firstLine="720"/>
        <w:jc w:val="center"/>
        <w:rPr>
          <w:rFonts w:cs="Times New Roman"/>
          <w:sz w:val="24"/>
          <w:szCs w:val="24"/>
        </w:rPr>
      </w:pPr>
      <w:r>
        <w:rPr>
          <w:rFonts w:cs="Times New Roman"/>
          <w:sz w:val="24"/>
          <w:szCs w:val="24"/>
        </w:rPr>
        <w:t>References.</w:t>
      </w:r>
    </w:p>
    <w:p w14:paraId="5C2903D6" w14:textId="77777777" w:rsidR="000645FC" w:rsidRPr="000645FC" w:rsidRDefault="00E716DF" w:rsidP="000645FC">
      <w:pPr>
        <w:spacing w:line="480" w:lineRule="auto"/>
        <w:ind w:left="720" w:hanging="720"/>
        <w:jc w:val="both"/>
        <w:rPr>
          <w:rFonts w:cs="Times New Roman"/>
          <w:color w:val="222222"/>
          <w:sz w:val="24"/>
          <w:szCs w:val="24"/>
          <w:shd w:val="clear" w:color="auto" w:fill="FFFFFF"/>
        </w:rPr>
      </w:pPr>
      <w:r w:rsidRPr="000645FC">
        <w:rPr>
          <w:rFonts w:cs="Times New Roman"/>
          <w:color w:val="222222"/>
          <w:sz w:val="24"/>
          <w:szCs w:val="24"/>
          <w:shd w:val="clear" w:color="auto" w:fill="FFFFFF"/>
        </w:rPr>
        <w:t>Elliott, L., Bennett, A. S., Szott, K., &amp; Golub, A. (2018). Competing constructivisms: the negotiation of PTSD and related stigma among post-9/11 veterans in New York City. </w:t>
      </w:r>
      <w:r w:rsidRPr="000645FC">
        <w:rPr>
          <w:rFonts w:cs="Times New Roman"/>
          <w:i/>
          <w:iCs/>
          <w:color w:val="222222"/>
          <w:sz w:val="24"/>
          <w:szCs w:val="24"/>
          <w:shd w:val="clear" w:color="auto" w:fill="FFFFFF"/>
        </w:rPr>
        <w:t>Culture, Medicine, and Psychiatry</w:t>
      </w:r>
      <w:r w:rsidRPr="000645FC">
        <w:rPr>
          <w:rFonts w:cs="Times New Roman"/>
          <w:color w:val="222222"/>
          <w:sz w:val="24"/>
          <w:szCs w:val="24"/>
          <w:shd w:val="clear" w:color="auto" w:fill="FFFFFF"/>
        </w:rPr>
        <w:t>, </w:t>
      </w:r>
      <w:r w:rsidRPr="000645FC">
        <w:rPr>
          <w:rFonts w:cs="Times New Roman"/>
          <w:i/>
          <w:iCs/>
          <w:color w:val="222222"/>
          <w:sz w:val="24"/>
          <w:szCs w:val="24"/>
          <w:shd w:val="clear" w:color="auto" w:fill="FFFFFF"/>
        </w:rPr>
        <w:t>42</w:t>
      </w:r>
      <w:r w:rsidRPr="000645FC">
        <w:rPr>
          <w:rFonts w:cs="Times New Roman"/>
          <w:color w:val="222222"/>
          <w:sz w:val="24"/>
          <w:szCs w:val="24"/>
          <w:shd w:val="clear" w:color="auto" w:fill="FFFFFF"/>
        </w:rPr>
        <w:t>(4), 778-799.</w:t>
      </w:r>
    </w:p>
    <w:p w14:paraId="2C8522CD" w14:textId="77777777" w:rsidR="000645FC" w:rsidRPr="000645FC" w:rsidRDefault="00E716DF" w:rsidP="000645FC">
      <w:pPr>
        <w:spacing w:line="480" w:lineRule="auto"/>
        <w:ind w:left="720" w:hanging="720"/>
        <w:jc w:val="both"/>
        <w:rPr>
          <w:rFonts w:cs="Times New Roman"/>
          <w:color w:val="222222"/>
          <w:sz w:val="24"/>
          <w:szCs w:val="24"/>
          <w:shd w:val="clear" w:color="auto" w:fill="FFFFFF"/>
        </w:rPr>
      </w:pPr>
      <w:r w:rsidRPr="000645FC">
        <w:rPr>
          <w:rFonts w:cs="Times New Roman"/>
          <w:color w:val="222222"/>
          <w:sz w:val="24"/>
          <w:szCs w:val="24"/>
          <w:shd w:val="clear" w:color="auto" w:fill="FFFFFF"/>
        </w:rPr>
        <w:t>Schneider, A., Conrad, D., Pfeiffer, A., Elbert, T., Kolassa, I. T., &amp; Wilker, S. (2018). Stigmatization Is Associated With Increased PTSD Risk After Traumatic Stress and Diminished Likelihood of Spontaneous Remission–A Study With East-African Conflict Sur</w:t>
      </w:r>
      <w:r w:rsidRPr="000645FC">
        <w:rPr>
          <w:rFonts w:cs="Times New Roman"/>
          <w:color w:val="222222"/>
          <w:sz w:val="24"/>
          <w:szCs w:val="24"/>
          <w:shd w:val="clear" w:color="auto" w:fill="FFFFFF"/>
        </w:rPr>
        <w:t>vivors. </w:t>
      </w:r>
      <w:r w:rsidRPr="000645FC">
        <w:rPr>
          <w:rFonts w:cs="Times New Roman"/>
          <w:i/>
          <w:iCs/>
          <w:color w:val="222222"/>
          <w:sz w:val="24"/>
          <w:szCs w:val="24"/>
          <w:shd w:val="clear" w:color="auto" w:fill="FFFFFF"/>
        </w:rPr>
        <w:t>Frontiers in psychiatry</w:t>
      </w:r>
      <w:r w:rsidRPr="000645FC">
        <w:rPr>
          <w:rFonts w:cs="Times New Roman"/>
          <w:color w:val="222222"/>
          <w:sz w:val="24"/>
          <w:szCs w:val="24"/>
          <w:shd w:val="clear" w:color="auto" w:fill="FFFFFF"/>
        </w:rPr>
        <w:t>, </w:t>
      </w:r>
      <w:r w:rsidRPr="000645FC">
        <w:rPr>
          <w:rFonts w:cs="Times New Roman"/>
          <w:i/>
          <w:iCs/>
          <w:color w:val="222222"/>
          <w:sz w:val="24"/>
          <w:szCs w:val="24"/>
          <w:shd w:val="clear" w:color="auto" w:fill="FFFFFF"/>
        </w:rPr>
        <w:t>9</w:t>
      </w:r>
      <w:r w:rsidRPr="000645FC">
        <w:rPr>
          <w:rFonts w:cs="Times New Roman"/>
          <w:color w:val="222222"/>
          <w:sz w:val="24"/>
          <w:szCs w:val="24"/>
          <w:shd w:val="clear" w:color="auto" w:fill="FFFFFF"/>
        </w:rPr>
        <w:t>, 423.</w:t>
      </w:r>
    </w:p>
    <w:p w14:paraId="0A94E832" w14:textId="77777777" w:rsidR="000645FC" w:rsidRDefault="00E716DF" w:rsidP="000645FC">
      <w:pPr>
        <w:spacing w:line="480" w:lineRule="auto"/>
        <w:ind w:left="720" w:hanging="720"/>
        <w:jc w:val="both"/>
        <w:rPr>
          <w:rFonts w:cs="Times New Roman"/>
          <w:sz w:val="24"/>
          <w:szCs w:val="24"/>
        </w:rPr>
      </w:pPr>
      <w:r w:rsidRPr="000645FC">
        <w:rPr>
          <w:rFonts w:cs="Times New Roman"/>
          <w:color w:val="222222"/>
          <w:sz w:val="24"/>
          <w:szCs w:val="24"/>
          <w:shd w:val="clear" w:color="auto" w:fill="FFFFFF"/>
        </w:rPr>
        <w:t>Van Rooyen, K., &amp; Nqweni, Z. C. (2012). Culture and posttraumatic stress disorder (PTSD): A proposed conceptual framework. </w:t>
      </w:r>
      <w:r w:rsidRPr="000645FC">
        <w:rPr>
          <w:rFonts w:cs="Times New Roman"/>
          <w:i/>
          <w:iCs/>
          <w:color w:val="222222"/>
          <w:sz w:val="24"/>
          <w:szCs w:val="24"/>
          <w:shd w:val="clear" w:color="auto" w:fill="FFFFFF"/>
        </w:rPr>
        <w:t>South African Journal of Psychology</w:t>
      </w:r>
      <w:r w:rsidRPr="000645FC">
        <w:rPr>
          <w:rFonts w:cs="Times New Roman"/>
          <w:color w:val="222222"/>
          <w:sz w:val="24"/>
          <w:szCs w:val="24"/>
          <w:shd w:val="clear" w:color="auto" w:fill="FFFFFF"/>
        </w:rPr>
        <w:t>, </w:t>
      </w:r>
      <w:r w:rsidRPr="000645FC">
        <w:rPr>
          <w:rFonts w:cs="Times New Roman"/>
          <w:i/>
          <w:iCs/>
          <w:color w:val="222222"/>
          <w:sz w:val="24"/>
          <w:szCs w:val="24"/>
          <w:shd w:val="clear" w:color="auto" w:fill="FFFFFF"/>
        </w:rPr>
        <w:t>42</w:t>
      </w:r>
      <w:r w:rsidRPr="000645FC">
        <w:rPr>
          <w:rFonts w:cs="Times New Roman"/>
          <w:color w:val="222222"/>
          <w:sz w:val="24"/>
          <w:szCs w:val="24"/>
          <w:shd w:val="clear" w:color="auto" w:fill="FFFFFF"/>
        </w:rPr>
        <w:t>(1), 51-60.</w:t>
      </w:r>
    </w:p>
    <w:p w14:paraId="0D9C71DA" w14:textId="77777777" w:rsidR="000645FC" w:rsidRPr="000645FC" w:rsidRDefault="00E716DF" w:rsidP="000645FC">
      <w:pPr>
        <w:spacing w:line="480" w:lineRule="auto"/>
        <w:ind w:left="720" w:hanging="720"/>
        <w:jc w:val="both"/>
        <w:rPr>
          <w:rFonts w:cs="Times New Roman"/>
          <w:color w:val="222222"/>
          <w:sz w:val="24"/>
          <w:szCs w:val="24"/>
          <w:shd w:val="clear" w:color="auto" w:fill="FFFFFF"/>
        </w:rPr>
      </w:pPr>
      <w:r w:rsidRPr="000645FC">
        <w:rPr>
          <w:rFonts w:cs="Times New Roman"/>
          <w:color w:val="222222"/>
          <w:sz w:val="24"/>
          <w:szCs w:val="24"/>
          <w:shd w:val="clear" w:color="auto" w:fill="FFFFFF"/>
        </w:rPr>
        <w:t>Wortmann, J. H., Park, C. L., &amp; Edmondson</w:t>
      </w:r>
      <w:r w:rsidRPr="000645FC">
        <w:rPr>
          <w:rFonts w:cs="Times New Roman"/>
          <w:color w:val="222222"/>
          <w:sz w:val="24"/>
          <w:szCs w:val="24"/>
          <w:shd w:val="clear" w:color="auto" w:fill="FFFFFF"/>
        </w:rPr>
        <w:t>, D. (2011). Trauma and PTSD symptoms: Does spiritual struggle mediate the link?. </w:t>
      </w:r>
      <w:r w:rsidRPr="000645FC">
        <w:rPr>
          <w:rFonts w:cs="Times New Roman"/>
          <w:i/>
          <w:iCs/>
          <w:color w:val="222222"/>
          <w:sz w:val="24"/>
          <w:szCs w:val="24"/>
          <w:shd w:val="clear" w:color="auto" w:fill="FFFFFF"/>
        </w:rPr>
        <w:t>Psychological Trauma: Theory, Research, Practice, and Policy</w:t>
      </w:r>
      <w:r w:rsidRPr="000645FC">
        <w:rPr>
          <w:rFonts w:cs="Times New Roman"/>
          <w:color w:val="222222"/>
          <w:sz w:val="24"/>
          <w:szCs w:val="24"/>
          <w:shd w:val="clear" w:color="auto" w:fill="FFFFFF"/>
        </w:rPr>
        <w:t>, </w:t>
      </w:r>
      <w:r w:rsidRPr="000645FC">
        <w:rPr>
          <w:rFonts w:cs="Times New Roman"/>
          <w:i/>
          <w:iCs/>
          <w:color w:val="222222"/>
          <w:sz w:val="24"/>
          <w:szCs w:val="24"/>
          <w:shd w:val="clear" w:color="auto" w:fill="FFFFFF"/>
        </w:rPr>
        <w:t>3</w:t>
      </w:r>
      <w:r w:rsidRPr="000645FC">
        <w:rPr>
          <w:rFonts w:cs="Times New Roman"/>
          <w:color w:val="222222"/>
          <w:sz w:val="24"/>
          <w:szCs w:val="24"/>
          <w:shd w:val="clear" w:color="auto" w:fill="FFFFFF"/>
        </w:rPr>
        <w:t>(4), 442.</w:t>
      </w:r>
    </w:p>
    <w:p w14:paraId="2EDE3C91" w14:textId="7E4D7F6A" w:rsidR="00591A83" w:rsidRDefault="00591A83">
      <w:pPr>
        <w:rPr>
          <w:rFonts w:cs="Times New Roman"/>
          <w:sz w:val="24"/>
          <w:szCs w:val="24"/>
        </w:rPr>
      </w:pPr>
    </w:p>
    <w:p w14:paraId="7EF9D355" w14:textId="512D51DF" w:rsidR="00EA11A3" w:rsidRDefault="00EA11A3">
      <w:pPr>
        <w:rPr>
          <w:rFonts w:cs="Times New Roman"/>
          <w:sz w:val="24"/>
          <w:szCs w:val="24"/>
        </w:rPr>
      </w:pPr>
    </w:p>
    <w:p w14:paraId="52AACABA" w14:textId="7D301EED" w:rsidR="00EA11A3" w:rsidRDefault="00EA11A3">
      <w:pPr>
        <w:rPr>
          <w:rFonts w:cs="Times New Roman"/>
          <w:sz w:val="24"/>
          <w:szCs w:val="24"/>
        </w:rPr>
      </w:pPr>
    </w:p>
    <w:p w14:paraId="3A1F76BD" w14:textId="641B0840" w:rsidR="00EA11A3" w:rsidRDefault="00EA11A3">
      <w:pPr>
        <w:rPr>
          <w:rFonts w:cs="Times New Roman"/>
          <w:sz w:val="24"/>
          <w:szCs w:val="24"/>
        </w:rPr>
      </w:pPr>
    </w:p>
    <w:p w14:paraId="7C18660C" w14:textId="4F0FE2A7" w:rsidR="00EA11A3" w:rsidRDefault="00EA11A3">
      <w:pPr>
        <w:rPr>
          <w:rFonts w:cs="Times New Roman"/>
          <w:sz w:val="24"/>
          <w:szCs w:val="24"/>
        </w:rPr>
      </w:pPr>
    </w:p>
    <w:p w14:paraId="2F770A18" w14:textId="04CB0401" w:rsidR="00EA11A3" w:rsidRDefault="00EA11A3">
      <w:pPr>
        <w:rPr>
          <w:rFonts w:cs="Times New Roman"/>
          <w:sz w:val="24"/>
          <w:szCs w:val="24"/>
        </w:rPr>
      </w:pPr>
    </w:p>
    <w:p w14:paraId="7B654033" w14:textId="77777777" w:rsidR="00EA11A3" w:rsidRDefault="00EA11A3">
      <w:pPr>
        <w:rPr>
          <w:rFonts w:cs="Times New Roman"/>
          <w:sz w:val="24"/>
          <w:szCs w:val="24"/>
        </w:rPr>
      </w:pPr>
    </w:p>
    <w:p w14:paraId="7E0F0F3E" w14:textId="77777777" w:rsidR="00EA11A3" w:rsidRDefault="00EA11A3">
      <w:pPr>
        <w:rPr>
          <w:rFonts w:cs="Times New Roman"/>
          <w:sz w:val="24"/>
          <w:szCs w:val="24"/>
        </w:rPr>
      </w:pPr>
    </w:p>
    <w:p w14:paraId="04644BCD" w14:textId="63719C49" w:rsidR="0061098B" w:rsidRDefault="0061098B"/>
    <w:sectPr w:rsidR="0061098B" w:rsidSect="00C67FA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9601420" w14:textId="77777777" w:rsidR="00E716DF" w:rsidRDefault="00E716DF">
      <w:pPr>
        <w:spacing w:after="0" w:line="240" w:lineRule="auto"/>
      </w:pPr>
      <w:r>
        <w:separator/>
      </w:r>
    </w:p>
  </w:endnote>
  <w:endnote w:type="continuationSeparator" w:id="0">
    <w:p w14:paraId="3D23FC50" w14:textId="77777777" w:rsidR="00E716DF" w:rsidRDefault="00E716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39475BA" w14:textId="77777777" w:rsidR="00E716DF" w:rsidRDefault="00E716DF">
      <w:pPr>
        <w:spacing w:after="0" w:line="240" w:lineRule="auto"/>
      </w:pPr>
      <w:r>
        <w:separator/>
      </w:r>
    </w:p>
  </w:footnote>
  <w:footnote w:type="continuationSeparator" w:id="0">
    <w:p w14:paraId="45916AE2" w14:textId="77777777" w:rsidR="00E716DF" w:rsidRDefault="00E716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91924214"/>
      <w:docPartObj>
        <w:docPartGallery w:val="Page Numbers (Top of Page)"/>
        <w:docPartUnique/>
      </w:docPartObj>
    </w:sdtPr>
    <w:sdtEndPr>
      <w:rPr>
        <w:noProof/>
      </w:rPr>
    </w:sdtEndPr>
    <w:sdtContent>
      <w:p w14:paraId="07A5953E" w14:textId="350C900E" w:rsidR="006E672C" w:rsidRDefault="00C67FA5">
        <w:pPr>
          <w:pStyle w:val="Header"/>
          <w:jc w:val="right"/>
        </w:pPr>
        <w:r w:rsidRPr="00C67FA5">
          <w:t>CULTURAL ISSUES AND PTSD</w:t>
        </w:r>
        <w:r>
          <w:t xml:space="preserve">                                                                                                                </w:t>
        </w:r>
        <w:r w:rsidR="00E716DF">
          <w:fldChar w:fldCharType="begin"/>
        </w:r>
        <w:r w:rsidR="00E716DF">
          <w:instrText xml:space="preserve"> PAGE   \* MERGEFORMAT </w:instrText>
        </w:r>
        <w:r w:rsidR="00E716DF">
          <w:fldChar w:fldCharType="separate"/>
        </w:r>
        <w:r w:rsidR="00E716DF">
          <w:rPr>
            <w:noProof/>
          </w:rPr>
          <w:t>2</w:t>
        </w:r>
        <w:r w:rsidR="00E716DF">
          <w:rPr>
            <w:noProof/>
          </w:rPr>
          <w:fldChar w:fldCharType="end"/>
        </w:r>
      </w:p>
    </w:sdtContent>
  </w:sdt>
  <w:p w14:paraId="0248CBAC" w14:textId="77777777" w:rsidR="006E672C" w:rsidRDefault="006E67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31B7E2" w14:textId="70A09293" w:rsidR="006E672C" w:rsidRDefault="00E716DF">
    <w:pPr>
      <w:pStyle w:val="Header"/>
    </w:pPr>
    <w:r>
      <w:t xml:space="preserve">Running </w:t>
    </w:r>
    <w:r w:rsidR="00C67FA5">
      <w:t>H</w:t>
    </w:r>
    <w:r>
      <w:t xml:space="preserve">ead: CULTURAL ISSUES AND </w:t>
    </w:r>
    <w:r>
      <w:t>PTSD</w:t>
    </w:r>
    <w:r w:rsidR="00C67FA5">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7D9A"/>
    <w:rsid w:val="000645FC"/>
    <w:rsid w:val="0011194F"/>
    <w:rsid w:val="004646CB"/>
    <w:rsid w:val="00591A83"/>
    <w:rsid w:val="0061098B"/>
    <w:rsid w:val="006803D4"/>
    <w:rsid w:val="006E672C"/>
    <w:rsid w:val="0074019F"/>
    <w:rsid w:val="00745CE9"/>
    <w:rsid w:val="00797465"/>
    <w:rsid w:val="00877589"/>
    <w:rsid w:val="008F46B0"/>
    <w:rsid w:val="00960826"/>
    <w:rsid w:val="00A02747"/>
    <w:rsid w:val="00A82C98"/>
    <w:rsid w:val="00B06448"/>
    <w:rsid w:val="00B93132"/>
    <w:rsid w:val="00C67FA5"/>
    <w:rsid w:val="00D37D9A"/>
    <w:rsid w:val="00E716DF"/>
    <w:rsid w:val="00EA11A3"/>
    <w:rsid w:val="00F14E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BA9D1C"/>
  <w15:chartTrackingRefBased/>
  <w15:docId w15:val="{A7AA9FA9-C32F-40F7-87B6-52BC0DB9D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7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72C"/>
  </w:style>
  <w:style w:type="paragraph" w:styleId="Footer">
    <w:name w:val="footer"/>
    <w:basedOn w:val="Normal"/>
    <w:link w:val="FooterChar"/>
    <w:uiPriority w:val="99"/>
    <w:unhideWhenUsed/>
    <w:rsid w:val="006E67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7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938</Words>
  <Characters>5350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2020-09-17T17:13:00Z</dcterms:created>
  <dcterms:modified xsi:type="dcterms:W3CDTF">2020-09-17T17:13:00Z</dcterms:modified>
</cp:coreProperties>
</file>